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111DA" w:rsidP="004111DA" w:rsidRDefault="004111DA" w14:paraId="671a72f" w14:textId="671a72f">
      <w:pPr>
        <w:pStyle w:val="Bezproreda"/>
        <w:ind w:left="4248" w:firstLine="708"/>
        <w:jc w:val="both"/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4111DA" w:rsidP="004111DA" w:rsidRDefault="004111DA">
      <w:pPr>
        <w:pStyle w:val="Bezproreda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11DA" w:rsidP="004111DA" w:rsidRDefault="00DD07A1">
      <w:pPr>
        <w:pStyle w:val="Bezproreda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Poslovni broj: 1 St-714/2020-16</w:t>
      </w:r>
      <w:r w:rsidR="004111DA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4111DA" w:rsidP="004111DA" w:rsidRDefault="004111D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4111DA" w:rsidP="004111DA" w:rsidRDefault="004111DA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A P I S N I K</w:t>
      </w:r>
    </w:p>
    <w:p w:rsidR="004111DA" w:rsidP="004111DA" w:rsidRDefault="004111DA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4111DA" w:rsidP="004111DA" w:rsidRDefault="00DD07A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 2</w:t>
      </w:r>
      <w:r w:rsidR="004111D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srpnja</w:t>
      </w:r>
      <w:r w:rsidR="00653212">
        <w:rPr>
          <w:rFonts w:ascii="Times New Roman" w:hAnsi="Times New Roman" w:cs="Times New Roman"/>
          <w:sz w:val="24"/>
          <w:szCs w:val="24"/>
        </w:rPr>
        <w:t xml:space="preserve"> 2021</w:t>
      </w:r>
      <w:r w:rsidR="00830179">
        <w:rPr>
          <w:rFonts w:ascii="Times New Roman" w:hAnsi="Times New Roman" w:cs="Times New Roman"/>
          <w:sz w:val="24"/>
          <w:szCs w:val="24"/>
        </w:rPr>
        <w:t>.</w:t>
      </w:r>
      <w:r w:rsidR="004111DA">
        <w:rPr>
          <w:rFonts w:ascii="Times New Roman" w:hAnsi="Times New Roman" w:cs="Times New Roman"/>
          <w:sz w:val="24"/>
          <w:szCs w:val="24"/>
        </w:rPr>
        <w:t xml:space="preserve"> godine</w:t>
      </w:r>
    </w:p>
    <w:p w:rsidR="004111DA" w:rsidP="004111DA" w:rsidRDefault="00830179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</w:t>
      </w:r>
      <w:r w:rsidR="00DA1827">
        <w:rPr>
          <w:rFonts w:ascii="Times New Roman" w:hAnsi="Times New Roman" w:cs="Times New Roman"/>
          <w:sz w:val="24"/>
          <w:szCs w:val="24"/>
        </w:rPr>
        <w:t xml:space="preserve"> održanog</w:t>
      </w:r>
      <w:r>
        <w:rPr>
          <w:rFonts w:ascii="Times New Roman" w:hAnsi="Times New Roman" w:cs="Times New Roman"/>
          <w:sz w:val="24"/>
          <w:szCs w:val="24"/>
        </w:rPr>
        <w:t xml:space="preserve"> završnog</w:t>
      </w:r>
      <w:r w:rsidR="00950836">
        <w:rPr>
          <w:rFonts w:ascii="Times New Roman" w:hAnsi="Times New Roman" w:cs="Times New Roman"/>
          <w:sz w:val="24"/>
          <w:szCs w:val="24"/>
        </w:rPr>
        <w:t xml:space="preserve"> ročišta </w:t>
      </w:r>
      <w:r w:rsidR="004111DA">
        <w:rPr>
          <w:rFonts w:ascii="Times New Roman" w:hAnsi="Times New Roman" w:cs="Times New Roman"/>
          <w:sz w:val="24"/>
          <w:szCs w:val="24"/>
        </w:rPr>
        <w:t xml:space="preserve"> kod Trgovačkog suda u Bjelovaru</w:t>
      </w:r>
    </w:p>
    <w:p w:rsidR="004111DA" w:rsidP="004111DA" w:rsidRDefault="004111D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4111DA" w:rsidP="004111DA" w:rsidRDefault="004111D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Prisutni od suda:</w:t>
      </w:r>
    </w:p>
    <w:p w:rsidR="00323C4D" w:rsidP="004111DA" w:rsidRDefault="004111D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Branka Pleskalt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830179">
        <w:rPr>
          <w:rFonts w:ascii="Times New Roman" w:hAnsi="Times New Roman" w:cs="Times New Roman"/>
          <w:sz w:val="24"/>
          <w:szCs w:val="24"/>
        </w:rPr>
        <w:t xml:space="preserve">    </w:t>
      </w:r>
      <w:r w:rsidR="00645995">
        <w:rPr>
          <w:rFonts w:ascii="Times New Roman" w:hAnsi="Times New Roman" w:cs="Times New Roman"/>
          <w:sz w:val="24"/>
          <w:szCs w:val="24"/>
        </w:rPr>
        <w:t xml:space="preserve"> </w:t>
      </w:r>
      <w:r w:rsidR="009E27C6">
        <w:rPr>
          <w:rFonts w:ascii="Times New Roman" w:hAnsi="Times New Roman" w:cs="Times New Roman"/>
          <w:sz w:val="24"/>
          <w:szCs w:val="24"/>
        </w:rPr>
        <w:tab/>
      </w:r>
      <w:r w:rsidR="00E558F9">
        <w:rPr>
          <w:rFonts w:ascii="Times New Roman" w:hAnsi="Times New Roman" w:cs="Times New Roman"/>
          <w:sz w:val="24"/>
          <w:szCs w:val="24"/>
        </w:rPr>
        <w:t>Pred</w:t>
      </w:r>
      <w:r w:rsidR="00653212">
        <w:rPr>
          <w:rFonts w:ascii="Times New Roman" w:hAnsi="Times New Roman" w:cs="Times New Roman"/>
          <w:sz w:val="24"/>
          <w:szCs w:val="24"/>
        </w:rPr>
        <w:t xml:space="preserve">lagatelj: </w:t>
      </w:r>
      <w:r w:rsidR="00DD07A1">
        <w:rPr>
          <w:rFonts w:ascii="Times New Roman" w:hAnsi="Times New Roman" w:cs="Times New Roman"/>
          <w:sz w:val="24"/>
          <w:szCs w:val="24"/>
        </w:rPr>
        <w:t>Ivo Žiža Ludbreg</w:t>
      </w:r>
    </w:p>
    <w:p w:rsidR="00830179" w:rsidP="004111DA" w:rsidRDefault="0083017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07A1">
        <w:rPr>
          <w:rFonts w:ascii="Times New Roman" w:hAnsi="Times New Roman" w:cs="Times New Roman"/>
          <w:sz w:val="24"/>
          <w:szCs w:val="24"/>
        </w:rPr>
        <w:t>sutkinja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DD07A1">
        <w:rPr>
          <w:rFonts w:ascii="Times New Roman" w:hAnsi="Times New Roman" w:cs="Times New Roman"/>
          <w:sz w:val="24"/>
          <w:szCs w:val="24"/>
        </w:rPr>
        <w:t xml:space="preserve">  Dužnik: Stečajna masa iza ZBIM d.o.o. u stečaju</w:t>
      </w:r>
    </w:p>
    <w:p w:rsidR="00645995" w:rsidP="004111DA" w:rsidRDefault="0065321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DD07A1">
        <w:rPr>
          <w:rFonts w:ascii="Times New Roman" w:hAnsi="Times New Roman" w:cs="Times New Roman"/>
          <w:sz w:val="24"/>
          <w:szCs w:val="24"/>
        </w:rPr>
        <w:t xml:space="preserve">           Ludbreg</w:t>
      </w:r>
    </w:p>
    <w:p w:rsidR="004111DA" w:rsidP="004111DA" w:rsidRDefault="004111D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3F0FC7">
        <w:rPr>
          <w:rFonts w:ascii="Times New Roman" w:hAnsi="Times New Roman" w:cs="Times New Roman"/>
          <w:sz w:val="24"/>
          <w:szCs w:val="24"/>
        </w:rPr>
        <w:t xml:space="preserve">      </w:t>
      </w:r>
      <w:r w:rsidR="00323C4D">
        <w:rPr>
          <w:rFonts w:ascii="Times New Roman" w:hAnsi="Times New Roman" w:cs="Times New Roman"/>
          <w:sz w:val="24"/>
          <w:szCs w:val="24"/>
        </w:rPr>
        <w:t xml:space="preserve"> </w:t>
      </w:r>
      <w:r w:rsidR="0021087B">
        <w:rPr>
          <w:rFonts w:ascii="Times New Roman" w:hAnsi="Times New Roman" w:cs="Times New Roman"/>
          <w:sz w:val="24"/>
          <w:szCs w:val="24"/>
        </w:rPr>
        <w:t xml:space="preserve">      </w:t>
      </w:r>
      <w:r w:rsidR="00830179">
        <w:rPr>
          <w:rFonts w:ascii="Times New Roman" w:hAnsi="Times New Roman" w:cs="Times New Roman"/>
          <w:sz w:val="24"/>
          <w:szCs w:val="24"/>
        </w:rPr>
        <w:t xml:space="preserve">   </w:t>
      </w:r>
      <w:r w:rsidR="00830179">
        <w:rPr>
          <w:rFonts w:ascii="Times New Roman" w:hAnsi="Times New Roman" w:cs="Times New Roman"/>
          <w:sz w:val="24"/>
          <w:szCs w:val="24"/>
        </w:rPr>
        <w:tab/>
      </w:r>
      <w:r w:rsidR="00830179"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4111DA" w:rsidP="004111DA" w:rsidRDefault="004111DA">
      <w:pPr>
        <w:pStyle w:val="Bezproreda"/>
        <w:ind w:left="31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Radi: stečajnog postupka</w:t>
      </w:r>
    </w:p>
    <w:p w:rsidR="004111DA" w:rsidP="004111DA" w:rsidRDefault="0065321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Vesna Dragišić</w:t>
      </w:r>
    </w:p>
    <w:p w:rsidR="004111DA" w:rsidP="004111DA" w:rsidRDefault="004111D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zapisničar</w:t>
      </w:r>
    </w:p>
    <w:p w:rsidR="004111DA" w:rsidP="004111DA" w:rsidRDefault="004111D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4111DA" w:rsidP="004111DA" w:rsidRDefault="00D23AD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Sutkinja</w:t>
      </w:r>
      <w:r w:rsidR="004111DA">
        <w:rPr>
          <w:rFonts w:ascii="Times New Roman" w:hAnsi="Times New Roman" w:cs="Times New Roman"/>
          <w:sz w:val="24"/>
          <w:szCs w:val="24"/>
        </w:rPr>
        <w:t xml:space="preserve"> otvara</w:t>
      </w:r>
      <w:r w:rsidR="00466452">
        <w:rPr>
          <w:rFonts w:ascii="Times New Roman" w:hAnsi="Times New Roman" w:cs="Times New Roman"/>
          <w:sz w:val="24"/>
          <w:szCs w:val="24"/>
        </w:rPr>
        <w:t xml:space="preserve"> današnje završno</w:t>
      </w:r>
      <w:r w:rsidR="00E63A42">
        <w:rPr>
          <w:rFonts w:ascii="Times New Roman" w:hAnsi="Times New Roman" w:cs="Times New Roman"/>
          <w:sz w:val="24"/>
          <w:szCs w:val="24"/>
        </w:rPr>
        <w:t xml:space="preserve"> ročište  u  9</w:t>
      </w:r>
      <w:r w:rsidR="00DD07A1">
        <w:rPr>
          <w:rFonts w:ascii="Times New Roman" w:hAnsi="Times New Roman" w:cs="Times New Roman"/>
          <w:sz w:val="24"/>
          <w:szCs w:val="24"/>
        </w:rPr>
        <w:t>,3</w:t>
      </w:r>
      <w:r w:rsidR="004111DA">
        <w:rPr>
          <w:rFonts w:ascii="Times New Roman" w:hAnsi="Times New Roman" w:cs="Times New Roman"/>
          <w:sz w:val="24"/>
          <w:szCs w:val="24"/>
        </w:rPr>
        <w:t>0 sati, te objavljuje predmet raspravljanja.</w:t>
      </w:r>
    </w:p>
    <w:p w:rsidR="004111DA" w:rsidP="004111DA" w:rsidRDefault="004111D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4111DA" w:rsidP="004111DA" w:rsidRDefault="004111D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Konstatira se da su pristupili:</w:t>
      </w:r>
    </w:p>
    <w:p w:rsidR="004111DA" w:rsidP="004111DA" w:rsidRDefault="004111D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111DA" w:rsidP="004111DA" w:rsidRDefault="00D6154C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 stečajnog dužnika: Ivo Žiža stečajni upravitelj</w:t>
      </w:r>
    </w:p>
    <w:p w:rsidR="004111DA" w:rsidP="004111DA" w:rsidRDefault="004111D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4111DA" w:rsidP="004111DA" w:rsidRDefault="004111D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Konstatira se da su na današnje ročište pristupili:</w:t>
      </w:r>
    </w:p>
    <w:p w:rsidR="006A0051" w:rsidP="004111DA" w:rsidRDefault="006A005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ED4A08" w:rsidP="004111DA" w:rsidRDefault="006A005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Za vjerovnika </w:t>
      </w:r>
      <w:r w:rsidR="00DD07A1">
        <w:rPr>
          <w:rFonts w:ascii="Times New Roman" w:hAnsi="Times New Roman" w:cs="Times New Roman"/>
          <w:sz w:val="24"/>
          <w:szCs w:val="24"/>
        </w:rPr>
        <w:t xml:space="preserve">Republiku </w:t>
      </w:r>
      <w:r w:rsidR="00AB43EE">
        <w:rPr>
          <w:rFonts w:ascii="Times New Roman" w:hAnsi="Times New Roman" w:cs="Times New Roman"/>
          <w:sz w:val="24"/>
          <w:szCs w:val="24"/>
        </w:rPr>
        <w:t>Hrvatsku z.p. Ana Bartonj Šabarić</w:t>
      </w:r>
      <w:r w:rsidR="00DD07A1">
        <w:rPr>
          <w:rFonts w:ascii="Times New Roman" w:hAnsi="Times New Roman" w:cs="Times New Roman"/>
          <w:sz w:val="24"/>
          <w:szCs w:val="24"/>
        </w:rPr>
        <w:t xml:space="preserve"> </w:t>
      </w:r>
      <w:r w:rsidR="00AB43EE">
        <w:rPr>
          <w:rFonts w:ascii="Times New Roman" w:hAnsi="Times New Roman" w:cs="Times New Roman"/>
          <w:sz w:val="24"/>
          <w:szCs w:val="24"/>
        </w:rPr>
        <w:t>savjetnica na Županijskom državnom odvjetništvu</w:t>
      </w:r>
      <w:r w:rsidR="00DD07A1">
        <w:rPr>
          <w:rFonts w:ascii="Times New Roman" w:hAnsi="Times New Roman" w:cs="Times New Roman"/>
          <w:sz w:val="24"/>
          <w:szCs w:val="24"/>
        </w:rPr>
        <w:t xml:space="preserve"> u Bjelovaru</w:t>
      </w:r>
    </w:p>
    <w:p w:rsidR="00DD07A1" w:rsidP="004111DA" w:rsidRDefault="00DD07A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E91E60" w:rsidP="00E91E60" w:rsidRDefault="00DD07A1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Sutkinja</w:t>
      </w:r>
      <w:r w:rsidR="00E91E60">
        <w:rPr>
          <w:rFonts w:ascii="Times New Roman" w:hAnsi="Times New Roman" w:cs="Times New Roman"/>
          <w:color w:val="000000"/>
          <w:sz w:val="24"/>
          <w:szCs w:val="24"/>
        </w:rPr>
        <w:t xml:space="preserve"> konstatira da je predmet današnjeg ročišta</w:t>
      </w:r>
      <w:r w:rsidR="0095083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91E60">
        <w:rPr>
          <w:rFonts w:ascii="Times New Roman" w:hAnsi="Times New Roman" w:cs="Times New Roman"/>
          <w:color w:val="000000"/>
          <w:sz w:val="24"/>
          <w:szCs w:val="24"/>
        </w:rPr>
        <w:t xml:space="preserve"> završno ročište u </w:t>
      </w:r>
      <w:r w:rsidR="009E27C6">
        <w:rPr>
          <w:rFonts w:ascii="Times New Roman" w:hAnsi="Times New Roman" w:cs="Times New Roman"/>
          <w:color w:val="000000"/>
          <w:sz w:val="24"/>
          <w:szCs w:val="24"/>
        </w:rPr>
        <w:t>stečajnom post</w:t>
      </w:r>
      <w:r>
        <w:rPr>
          <w:rFonts w:ascii="Times New Roman" w:hAnsi="Times New Roman" w:cs="Times New Roman"/>
          <w:color w:val="000000"/>
          <w:sz w:val="24"/>
          <w:szCs w:val="24"/>
        </w:rPr>
        <w:t>upku nad dužnikom Stečajna masa iza dužnika ZBIM d.o.o. u stečaju, Ludbreg</w:t>
      </w:r>
      <w:r w:rsidR="0064599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E91E60" w:rsidP="00E91E60" w:rsidRDefault="00E91E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91E60" w:rsidP="00E91E60" w:rsidRDefault="00E91E60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Konstatira da je oglas o održavanju završnog ročišta objavljen </w:t>
      </w:r>
      <w:r w:rsidR="00E63A42">
        <w:rPr>
          <w:rFonts w:ascii="Times New Roman" w:hAnsi="Times New Roman" w:cs="Times New Roman"/>
          <w:color w:val="000000"/>
          <w:sz w:val="24"/>
          <w:szCs w:val="24"/>
        </w:rPr>
        <w:t>na e-oglasnoj ploči suda d</w:t>
      </w:r>
      <w:r w:rsidR="00DD07A1">
        <w:rPr>
          <w:rFonts w:ascii="Times New Roman" w:hAnsi="Times New Roman" w:cs="Times New Roman"/>
          <w:color w:val="000000"/>
          <w:sz w:val="24"/>
          <w:szCs w:val="24"/>
        </w:rPr>
        <w:t>ana 15. lipnja</w:t>
      </w:r>
      <w:r w:rsidR="00E63A42">
        <w:rPr>
          <w:rFonts w:ascii="Times New Roman" w:hAnsi="Times New Roman" w:cs="Times New Roman"/>
          <w:color w:val="000000"/>
          <w:sz w:val="24"/>
          <w:szCs w:val="24"/>
        </w:rPr>
        <w:t xml:space="preserve">  2021</w:t>
      </w:r>
      <w:r>
        <w:rPr>
          <w:rFonts w:ascii="Times New Roman" w:hAnsi="Times New Roman" w:cs="Times New Roman"/>
          <w:color w:val="000000"/>
          <w:sz w:val="24"/>
          <w:szCs w:val="24"/>
        </w:rPr>
        <w:t>. godine.</w:t>
      </w:r>
    </w:p>
    <w:p w:rsidR="00E91E60" w:rsidP="00E91E60" w:rsidRDefault="00E91E6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91E60" w:rsidP="00E91E60" w:rsidRDefault="00AB43EE">
      <w:pPr>
        <w:spacing w:after="0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Za završno ročište  sutkinja</w:t>
      </w:r>
      <w:r w:rsidR="00E91E60">
        <w:rPr>
          <w:rFonts w:ascii="Times New Roman" w:hAnsi="Times New Roman" w:cs="Times New Roman"/>
          <w:color w:val="000000"/>
          <w:sz w:val="24"/>
          <w:szCs w:val="24"/>
        </w:rPr>
        <w:t xml:space="preserve"> predlaže slijedeći dnevni red a koji dnevni red je i objavljen u Oglasu o održavanju završnog ročišta:</w:t>
      </w:r>
    </w:p>
    <w:p w:rsidR="00E91E60" w:rsidP="00E91E60" w:rsidRDefault="00E91E60">
      <w:pPr>
        <w:spacing w:after="0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:rsidR="00E91E60" w:rsidP="00E91E60" w:rsidRDefault="00E91E60">
      <w:pPr>
        <w:pStyle w:val="Odlomakpopisa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Donošenje odluke o prihvaćanju završnog izvješća i završn</w:t>
      </w:r>
      <w:r w:rsidR="00830179">
        <w:rPr>
          <w:rFonts w:ascii="Times New Roman" w:hAnsi="Times New Roman" w:cs="Times New Roman"/>
          <w:sz w:val="24"/>
          <w:szCs w:val="24"/>
        </w:rPr>
        <w:t>og r</w:t>
      </w:r>
      <w:r w:rsidR="009E27C6">
        <w:rPr>
          <w:rFonts w:ascii="Times New Roman" w:hAnsi="Times New Roman" w:cs="Times New Roman"/>
          <w:sz w:val="24"/>
          <w:szCs w:val="24"/>
        </w:rPr>
        <w:t>ačuna stečajnog upravitelja</w:t>
      </w:r>
      <w:r w:rsidR="00830179">
        <w:rPr>
          <w:rFonts w:ascii="Times New Roman" w:hAnsi="Times New Roman" w:cs="Times New Roman"/>
          <w:sz w:val="24"/>
          <w:szCs w:val="24"/>
        </w:rPr>
        <w:t>,</w:t>
      </w:r>
    </w:p>
    <w:p w:rsidR="00E91E60" w:rsidP="00E91E60" w:rsidRDefault="00E91E60">
      <w:pPr>
        <w:pStyle w:val="Odlomakpopisa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Donošenje odluke o zaključenju stečajnog postupka, </w:t>
      </w:r>
    </w:p>
    <w:p w:rsidRPr="00011581" w:rsidR="00E91E60" w:rsidP="00011581" w:rsidRDefault="00E91E60">
      <w:pPr>
        <w:pStyle w:val="Odlomakpopisa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Razno.-</w:t>
      </w:r>
    </w:p>
    <w:p w:rsidR="00E91E60" w:rsidP="00E91E60" w:rsidRDefault="00E91E60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</w:p>
    <w:p w:rsidR="00011581" w:rsidP="00E91E60" w:rsidRDefault="00011581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Prisutni vjerovnik izjavljuje da prihvaća predloženi dnevni red.</w:t>
      </w:r>
    </w:p>
    <w:p w:rsidR="00011581" w:rsidP="00E91E60" w:rsidRDefault="00011581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</w:p>
    <w:p w:rsidR="00E91E60" w:rsidP="00E91E60" w:rsidRDefault="00E91E60">
      <w:pPr>
        <w:spacing w:after="0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Prelazi se na l. točku dnevnog reda.</w:t>
      </w:r>
    </w:p>
    <w:p w:rsidR="00011581" w:rsidP="00E91E60" w:rsidRDefault="00011581">
      <w:pPr>
        <w:spacing w:after="0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:rsidR="00E91E60" w:rsidP="00E91E60" w:rsidRDefault="000B2C5F">
      <w:pPr>
        <w:spacing w:after="0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Stečajni upravitelj ukratko izlaže završno izvješće i završni račun </w:t>
      </w:r>
      <w:r w:rsidR="009E27C6">
        <w:rPr>
          <w:rFonts w:ascii="Times New Roman" w:hAnsi="Times New Roman" w:cs="Times New Roman"/>
          <w:color w:val="000000"/>
          <w:sz w:val="24"/>
          <w:szCs w:val="24"/>
        </w:rPr>
        <w:t>ko</w:t>
      </w:r>
      <w:r w:rsidR="00DD07A1">
        <w:rPr>
          <w:rFonts w:ascii="Times New Roman" w:hAnsi="Times New Roman" w:cs="Times New Roman"/>
          <w:color w:val="000000"/>
          <w:sz w:val="24"/>
          <w:szCs w:val="24"/>
        </w:rPr>
        <w:t>je je dostavljeno na spis dana 1. lipnja</w:t>
      </w:r>
      <w:r w:rsidR="009E27C6">
        <w:rPr>
          <w:rFonts w:ascii="Times New Roman" w:hAnsi="Times New Roman" w:cs="Times New Roman"/>
          <w:color w:val="000000"/>
          <w:sz w:val="24"/>
          <w:szCs w:val="24"/>
        </w:rPr>
        <w:t xml:space="preserve"> 2021. godine te objavljeno </w:t>
      </w:r>
      <w:r w:rsidR="00DD07A1">
        <w:rPr>
          <w:rFonts w:ascii="Times New Roman" w:hAnsi="Times New Roman" w:cs="Times New Roman"/>
          <w:color w:val="000000"/>
          <w:sz w:val="24"/>
          <w:szCs w:val="24"/>
        </w:rPr>
        <w:t>na e-oglasnoj ploči suda dana 1. lipnja</w:t>
      </w:r>
      <w:r w:rsidR="009E27C6">
        <w:rPr>
          <w:rFonts w:ascii="Times New Roman" w:hAnsi="Times New Roman" w:cs="Times New Roman"/>
          <w:color w:val="000000"/>
          <w:sz w:val="24"/>
          <w:szCs w:val="24"/>
        </w:rPr>
        <w:t xml:space="preserve"> 2021. godine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0B2C5F" w:rsidP="00E91E60" w:rsidRDefault="000B2C5F">
      <w:pPr>
        <w:spacing w:after="0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:rsidR="006A0051" w:rsidP="00E91E60" w:rsidRDefault="006A0051">
      <w:pPr>
        <w:spacing w:after="0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Prisutni vjerovnik izjavljuje da nema primjedbi na završni račun i završno izvješće te ga u cijelosti prihvaća.</w:t>
      </w:r>
    </w:p>
    <w:p w:rsidR="006A0051" w:rsidP="00E91E60" w:rsidRDefault="006A0051">
      <w:pPr>
        <w:spacing w:after="0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:rsidR="000B2C5F" w:rsidP="00E91E60" w:rsidRDefault="000B2C5F">
      <w:pPr>
        <w:spacing w:after="0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Prelazi se na drugu točku dnevnog reda.</w:t>
      </w:r>
    </w:p>
    <w:p w:rsidR="000B2C5F" w:rsidP="00E91E60" w:rsidRDefault="000B2C5F">
      <w:pPr>
        <w:spacing w:after="0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:rsidR="006A0051" w:rsidP="00E91E60" w:rsidRDefault="000B2C5F">
      <w:pPr>
        <w:spacing w:after="0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Steča</w:t>
      </w:r>
      <w:r w:rsidR="00384156">
        <w:rPr>
          <w:rFonts w:ascii="Times New Roman" w:hAnsi="Times New Roman" w:cs="Times New Roman"/>
          <w:color w:val="000000"/>
          <w:sz w:val="24"/>
          <w:szCs w:val="24"/>
        </w:rPr>
        <w:t>jni upravitelj navodi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da je </w:t>
      </w:r>
      <w:r w:rsidR="009E27C6">
        <w:rPr>
          <w:rFonts w:ascii="Times New Roman" w:hAnsi="Times New Roman" w:cs="Times New Roman"/>
          <w:color w:val="000000"/>
          <w:sz w:val="24"/>
          <w:szCs w:val="24"/>
        </w:rPr>
        <w:t xml:space="preserve">nakon otvaranja stečajnog postupka održano ispitno </w:t>
      </w:r>
      <w:r w:rsidR="001A7E6E">
        <w:rPr>
          <w:rFonts w:ascii="Times New Roman" w:hAnsi="Times New Roman" w:cs="Times New Roman"/>
          <w:color w:val="000000"/>
          <w:sz w:val="24"/>
          <w:szCs w:val="24"/>
        </w:rPr>
        <w:t xml:space="preserve">i izvještajno </w:t>
      </w:r>
      <w:r w:rsidR="009E27C6">
        <w:rPr>
          <w:rFonts w:ascii="Times New Roman" w:hAnsi="Times New Roman" w:cs="Times New Roman"/>
          <w:color w:val="000000"/>
          <w:sz w:val="24"/>
          <w:szCs w:val="24"/>
        </w:rPr>
        <w:t>ročište</w:t>
      </w:r>
      <w:r w:rsidR="001A7E6E">
        <w:rPr>
          <w:rFonts w:ascii="Times New Roman" w:hAnsi="Times New Roman" w:cs="Times New Roman"/>
          <w:color w:val="000000"/>
          <w:sz w:val="24"/>
          <w:szCs w:val="24"/>
        </w:rPr>
        <w:t>. N</w:t>
      </w:r>
      <w:r w:rsidR="009E27C6"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r w:rsidR="001A7E6E">
        <w:rPr>
          <w:rFonts w:ascii="Times New Roman" w:hAnsi="Times New Roman" w:cs="Times New Roman"/>
          <w:color w:val="000000"/>
          <w:sz w:val="24"/>
          <w:szCs w:val="24"/>
        </w:rPr>
        <w:t xml:space="preserve"> Ispitnom ročištu </w:t>
      </w:r>
      <w:r w:rsidR="009E27C6">
        <w:rPr>
          <w:rFonts w:ascii="Times New Roman" w:hAnsi="Times New Roman" w:cs="Times New Roman"/>
          <w:color w:val="000000"/>
          <w:sz w:val="24"/>
          <w:szCs w:val="24"/>
        </w:rPr>
        <w:t>su utvrđene tražbine</w:t>
      </w:r>
      <w:r w:rsidR="00DD07A1">
        <w:rPr>
          <w:rFonts w:ascii="Times New Roman" w:hAnsi="Times New Roman" w:cs="Times New Roman"/>
          <w:color w:val="000000"/>
          <w:sz w:val="24"/>
          <w:szCs w:val="24"/>
        </w:rPr>
        <w:t xml:space="preserve"> vjerovnika II Višeg isplatnog reda Republike Hrvatske, Ministarstva financija, Porezne uprave Područnog ureda Karlovac u iznosu od 1.695,74 kune</w:t>
      </w:r>
      <w:r w:rsidR="009E27C6">
        <w:rPr>
          <w:rFonts w:ascii="Times New Roman" w:hAnsi="Times New Roman" w:cs="Times New Roman"/>
          <w:color w:val="000000"/>
          <w:sz w:val="24"/>
          <w:szCs w:val="24"/>
        </w:rPr>
        <w:t xml:space="preserve">, dok </w:t>
      </w:r>
      <w:r w:rsidR="00DD07A1">
        <w:rPr>
          <w:rFonts w:ascii="Times New Roman" w:hAnsi="Times New Roman" w:cs="Times New Roman"/>
          <w:color w:val="000000"/>
          <w:sz w:val="24"/>
          <w:szCs w:val="24"/>
        </w:rPr>
        <w:t>ostalih tražbina</w:t>
      </w:r>
      <w:r w:rsidR="009E27C6">
        <w:rPr>
          <w:rFonts w:ascii="Times New Roman" w:hAnsi="Times New Roman" w:cs="Times New Roman"/>
          <w:color w:val="000000"/>
          <w:sz w:val="24"/>
          <w:szCs w:val="24"/>
        </w:rPr>
        <w:t xml:space="preserve"> vjerovnika  nije bilo. Imovina  </w:t>
      </w:r>
      <w:r w:rsidR="00DD07A1">
        <w:rPr>
          <w:rFonts w:ascii="Times New Roman" w:hAnsi="Times New Roman" w:cs="Times New Roman"/>
          <w:color w:val="000000"/>
          <w:sz w:val="24"/>
          <w:szCs w:val="24"/>
        </w:rPr>
        <w:t xml:space="preserve">stečajnog dužnika </w:t>
      </w:r>
      <w:r w:rsidR="009E27C6">
        <w:rPr>
          <w:rFonts w:ascii="Times New Roman" w:hAnsi="Times New Roman" w:cs="Times New Roman"/>
          <w:color w:val="000000"/>
          <w:sz w:val="24"/>
          <w:szCs w:val="24"/>
        </w:rPr>
        <w:t>se sastojala od</w:t>
      </w:r>
      <w:r w:rsidR="009208FF">
        <w:rPr>
          <w:rFonts w:ascii="Times New Roman" w:hAnsi="Times New Roman" w:cs="Times New Roman"/>
          <w:color w:val="000000"/>
          <w:sz w:val="24"/>
          <w:szCs w:val="24"/>
        </w:rPr>
        <w:t xml:space="preserve"> iznosa od 1</w:t>
      </w:r>
      <w:r w:rsidR="00DD07A1">
        <w:rPr>
          <w:rFonts w:ascii="Times New Roman" w:hAnsi="Times New Roman" w:cs="Times New Roman"/>
          <w:color w:val="000000"/>
          <w:sz w:val="24"/>
          <w:szCs w:val="24"/>
        </w:rPr>
        <w:t xml:space="preserve">8.008,28 kuna koja se odnosila na isplatu premije po Polici životnog osiguranja br. 99512225 za ZBIM d.o.o. Karlovac od </w:t>
      </w:r>
      <w:r w:rsidR="009E27C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D07A1">
        <w:rPr>
          <w:rFonts w:ascii="Times New Roman" w:hAnsi="Times New Roman" w:cs="Times New Roman"/>
          <w:color w:val="000000"/>
          <w:sz w:val="24"/>
          <w:szCs w:val="24"/>
        </w:rPr>
        <w:t>stra</w:t>
      </w:r>
      <w:r w:rsidR="009208FF">
        <w:rPr>
          <w:rFonts w:ascii="Times New Roman" w:hAnsi="Times New Roman" w:cs="Times New Roman"/>
          <w:color w:val="000000"/>
          <w:sz w:val="24"/>
          <w:szCs w:val="24"/>
        </w:rPr>
        <w:t xml:space="preserve">ne Allianz Hrvatske d.d. Zagreb. Druge imovine stečajni dužnik nema. U stečajnom postupku su nastali troškovi u ukupnom iznosu od 5.953,00 kune, koji se odnose na troškove knjigovodstva u iznosu od 1.600,00 kuna, putni troškovi stečajnog upravitelja u iznosu od 528,00 kuna, troškovi izrade žiga u iznosu od 100,00 kuna, trošak platnog prometa (uključena i sredstva za zatvaranje računa, trošak telefona, materijalni trošak u iznosu od 500,00 kuna te trošak bruto nagrade stečajnog upravitelja plus doprinos za zdravstveno u iznosu od 3.225,00 kuna.  </w:t>
      </w:r>
      <w:r w:rsidR="002941AF">
        <w:rPr>
          <w:rFonts w:ascii="Times New Roman" w:hAnsi="Times New Roman" w:cs="Times New Roman"/>
          <w:color w:val="000000"/>
          <w:sz w:val="24"/>
          <w:szCs w:val="24"/>
        </w:rPr>
        <w:t xml:space="preserve"> Nadalje </w:t>
      </w:r>
      <w:r w:rsidR="002C0EAF">
        <w:rPr>
          <w:rFonts w:ascii="Times New Roman" w:hAnsi="Times New Roman" w:cs="Times New Roman"/>
          <w:color w:val="000000"/>
          <w:sz w:val="24"/>
          <w:szCs w:val="24"/>
        </w:rPr>
        <w:t xml:space="preserve"> navodi</w:t>
      </w:r>
      <w:r w:rsidR="009208FF">
        <w:rPr>
          <w:rFonts w:ascii="Times New Roman" w:hAnsi="Times New Roman" w:cs="Times New Roman"/>
          <w:color w:val="000000"/>
          <w:sz w:val="24"/>
          <w:szCs w:val="24"/>
        </w:rPr>
        <w:t xml:space="preserve"> da je izvršio namirenje i to u cijelosti vjerovnika II Višeg isplatnog reda Republiku Hrvatsku u iznosu od 1.695,74 kune, te troškove stečajnog postupka u 100% iznosu a preostali iznos sredstava od 10.359,54 kune doznačio je u Fond za namirenje troškova stečajnog postupka koji se vodi kod ovog suda. </w:t>
      </w:r>
    </w:p>
    <w:p w:rsidR="009208FF" w:rsidP="00E91E60" w:rsidRDefault="009208FF">
      <w:pPr>
        <w:spacing w:after="0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:rsidR="006A0051" w:rsidP="00E91E60" w:rsidRDefault="006A0051">
      <w:pPr>
        <w:spacing w:after="0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Stečajni upravitelj</w:t>
      </w:r>
      <w:r w:rsidR="009208FF">
        <w:rPr>
          <w:rFonts w:ascii="Times New Roman" w:hAnsi="Times New Roman" w:cs="Times New Roman"/>
          <w:color w:val="000000"/>
          <w:sz w:val="24"/>
          <w:szCs w:val="24"/>
        </w:rPr>
        <w:t xml:space="preserve"> stoga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predlaže da se nad dužnikom zaključi stečajni postupak.</w:t>
      </w:r>
    </w:p>
    <w:p w:rsidR="006A0051" w:rsidP="00E91E60" w:rsidRDefault="006A0051">
      <w:pPr>
        <w:spacing w:after="0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</w:p>
    <w:p w:rsidR="000B2C5F" w:rsidP="00E91E60" w:rsidRDefault="006A0051">
      <w:pPr>
        <w:spacing w:after="0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="00645995">
        <w:rPr>
          <w:rFonts w:ascii="Times New Roman" w:hAnsi="Times New Roman" w:cs="Times New Roman"/>
          <w:color w:val="000000"/>
          <w:sz w:val="24"/>
          <w:szCs w:val="24"/>
        </w:rPr>
        <w:t>jerovnik izjavljuje da je</w:t>
      </w:r>
      <w:r w:rsidR="00830179">
        <w:rPr>
          <w:rFonts w:ascii="Times New Roman" w:hAnsi="Times New Roman" w:cs="Times New Roman"/>
          <w:color w:val="000000"/>
          <w:sz w:val="24"/>
          <w:szCs w:val="24"/>
        </w:rPr>
        <w:t xml:space="preserve"> suglas</w:t>
      </w:r>
      <w:r w:rsidR="00645995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0B2C5F">
        <w:rPr>
          <w:rFonts w:ascii="Times New Roman" w:hAnsi="Times New Roman" w:cs="Times New Roman"/>
          <w:color w:val="000000"/>
          <w:sz w:val="24"/>
          <w:szCs w:val="24"/>
        </w:rPr>
        <w:t>n s prijedlogom stečajnog</w:t>
      </w:r>
      <w:r w:rsidR="00645995">
        <w:rPr>
          <w:rFonts w:ascii="Times New Roman" w:hAnsi="Times New Roman" w:cs="Times New Roman"/>
          <w:color w:val="000000"/>
          <w:sz w:val="24"/>
          <w:szCs w:val="24"/>
        </w:rPr>
        <w:t xml:space="preserve"> upravitelja te također predlaže</w:t>
      </w:r>
      <w:r w:rsidR="000B2C5F">
        <w:rPr>
          <w:rFonts w:ascii="Times New Roman" w:hAnsi="Times New Roman" w:cs="Times New Roman"/>
          <w:color w:val="000000"/>
          <w:sz w:val="24"/>
          <w:szCs w:val="24"/>
        </w:rPr>
        <w:t xml:space="preserve"> da se zaključi stečajni postupak.</w:t>
      </w:r>
    </w:p>
    <w:p w:rsidR="004111DA" w:rsidP="004111DA" w:rsidRDefault="00113FE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111DA" w:rsidP="004111DA" w:rsidRDefault="00466452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toga sudac</w:t>
      </w:r>
      <w:r w:rsidR="004111DA">
        <w:rPr>
          <w:rFonts w:ascii="Times New Roman" w:hAnsi="Times New Roman" w:cs="Times New Roman"/>
          <w:sz w:val="24"/>
          <w:szCs w:val="24"/>
        </w:rPr>
        <w:t xml:space="preserve"> donosi slijedeće </w:t>
      </w:r>
    </w:p>
    <w:p w:rsidR="004111DA" w:rsidP="004111DA" w:rsidRDefault="004111D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111DA" w:rsidP="004111DA" w:rsidRDefault="004111DA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 j e š e n j e</w:t>
      </w:r>
    </w:p>
    <w:p w:rsidR="004111DA" w:rsidP="004111DA" w:rsidRDefault="004111DA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466452" w:rsidP="00466452" w:rsidRDefault="000B2C5F">
      <w:pPr>
        <w:rPr>
          <w:rFonts w:ascii="Times New Roman" w:hAnsi="Times New Roman" w:cs="Times New Roman"/>
          <w:sz w:val="24"/>
          <w:szCs w:val="24"/>
        </w:rPr>
      </w:pPr>
      <w:r>
        <w:tab/>
      </w:r>
      <w:r>
        <w:rPr>
          <w:rFonts w:ascii="Times New Roman" w:hAnsi="Times New Roman" w:cs="Times New Roman"/>
          <w:sz w:val="24"/>
          <w:szCs w:val="24"/>
        </w:rPr>
        <w:t>Odluka o zaključenju stečajnog postupka</w:t>
      </w:r>
      <w:r w:rsidR="00E57B20">
        <w:rPr>
          <w:rFonts w:ascii="Times New Roman" w:hAnsi="Times New Roman" w:cs="Times New Roman"/>
          <w:sz w:val="24"/>
          <w:szCs w:val="24"/>
        </w:rPr>
        <w:t xml:space="preserve"> nad </w:t>
      </w:r>
      <w:r w:rsidR="00645995">
        <w:rPr>
          <w:rFonts w:ascii="Times New Roman" w:hAnsi="Times New Roman" w:cs="Times New Roman"/>
          <w:sz w:val="24"/>
          <w:szCs w:val="24"/>
        </w:rPr>
        <w:t>dužnikom Stečaj</w:t>
      </w:r>
      <w:r w:rsidR="00AB43EE">
        <w:rPr>
          <w:rFonts w:ascii="Times New Roman" w:hAnsi="Times New Roman" w:cs="Times New Roman"/>
          <w:sz w:val="24"/>
          <w:szCs w:val="24"/>
        </w:rPr>
        <w:t>na masa</w:t>
      </w:r>
      <w:r w:rsidR="00E558F9">
        <w:rPr>
          <w:rFonts w:ascii="Times New Roman" w:hAnsi="Times New Roman" w:cs="Times New Roman"/>
          <w:sz w:val="24"/>
          <w:szCs w:val="24"/>
        </w:rPr>
        <w:t xml:space="preserve"> iza dužnika </w:t>
      </w:r>
      <w:r w:rsidR="009208FF">
        <w:rPr>
          <w:rFonts w:ascii="Times New Roman" w:hAnsi="Times New Roman" w:cs="Times New Roman"/>
          <w:sz w:val="24"/>
          <w:szCs w:val="24"/>
        </w:rPr>
        <w:t>ZBIM d.o.o. u stečaju, Ludbreg,</w:t>
      </w:r>
      <w:r w:rsidR="00E57B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uslijediti će pisanim putem.</w:t>
      </w:r>
    </w:p>
    <w:p w:rsidRPr="000B2C5F" w:rsidR="000B2C5F" w:rsidP="00466452" w:rsidRDefault="00AB43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Dovršeno u 9,40</w:t>
      </w:r>
      <w:r w:rsidR="000B2C5F">
        <w:rPr>
          <w:rFonts w:ascii="Times New Roman" w:hAnsi="Times New Roman" w:cs="Times New Roman"/>
          <w:sz w:val="24"/>
          <w:szCs w:val="24"/>
        </w:rPr>
        <w:t xml:space="preserve"> sati. </w:t>
      </w:r>
    </w:p>
    <w:p w:rsidR="00113FE4" w:rsidRDefault="00113FE4">
      <w:r>
        <w:t xml:space="preserve"> </w:t>
      </w:r>
    </w:p>
    <w:sectPr w:rsidR="00113FE4" w:rsidSect="002873FF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C7D0C" w:rsidP="002873FF" w:rsidRDefault="007C7D0C">
      <w:pPr>
        <w:spacing w:after="0" w:line="240" w:lineRule="auto"/>
      </w:pPr>
      <w:r>
        <w:separator/>
      </w:r>
    </w:p>
  </w:endnote>
  <w:endnote w:type="continuationSeparator" w:id="0">
    <w:p w:rsidR="007C7D0C" w:rsidP="002873FF" w:rsidRDefault="007C7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C7D0C" w:rsidP="002873FF" w:rsidRDefault="007C7D0C">
      <w:pPr>
        <w:spacing w:after="0" w:line="240" w:lineRule="auto"/>
      </w:pPr>
      <w:r>
        <w:separator/>
      </w:r>
    </w:p>
  </w:footnote>
  <w:footnote w:type="continuationSeparator" w:id="0">
    <w:p w:rsidR="007C7D0C" w:rsidP="002873FF" w:rsidRDefault="007C7D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7317367"/>
      <w:docPartObj>
        <w:docPartGallery w:val="Page Numbers (Top of Page)"/>
        <w:docPartUnique/>
      </w:docPartObj>
    </w:sdtPr>
    <w:sdtEndPr/>
    <w:sdtContent>
      <w:p w:rsidR="002873FF" w:rsidRDefault="002873F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6B75">
          <w:rPr>
            <w:noProof/>
          </w:rPr>
          <w:t>2</w:t>
        </w:r>
        <w:r>
          <w:fldChar w:fldCharType="end"/>
        </w:r>
      </w:p>
    </w:sdtContent>
  </w:sdt>
  <w:p w:rsidR="002873FF" w:rsidRDefault="00CB2BB1">
    <w:pPr>
      <w:pStyle w:val="Zaglavlje"/>
    </w:pPr>
    <w:r>
      <w:tab/>
    </w: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1488B"/>
    <w:multiLevelType w:val="hybridMultilevel"/>
    <w:tmpl w:val="5E009C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47B94"/>
    <w:multiLevelType w:val="hybridMultilevel"/>
    <w:tmpl w:val="1BB0B49C"/>
    <w:lvl w:ilvl="0" w:tplc="F88EEACC">
      <w:start w:val="1"/>
      <w:numFmt w:val="decimal"/>
      <w:lvlText w:val="%1."/>
      <w:lvlJc w:val="left"/>
      <w:pPr>
        <w:ind w:left="1773" w:hanging="360"/>
      </w:pPr>
      <w:rPr>
        <w:rFonts w:hint="default" w:ascii="Times New Roman" w:hAnsi="Times New Roman" w:cs="Times New Roman"/>
        <w:color w:val="000000"/>
      </w:rPr>
    </w:lvl>
    <w:lvl w:ilvl="1" w:tplc="041A0019">
      <w:start w:val="1"/>
      <w:numFmt w:val="lowerLetter"/>
      <w:lvlText w:val="%2."/>
      <w:lvlJc w:val="left"/>
      <w:pPr>
        <w:ind w:left="2493" w:hanging="360"/>
      </w:pPr>
    </w:lvl>
    <w:lvl w:ilvl="2" w:tplc="041A001B">
      <w:start w:val="1"/>
      <w:numFmt w:val="lowerRoman"/>
      <w:lvlText w:val="%3."/>
      <w:lvlJc w:val="right"/>
      <w:pPr>
        <w:ind w:left="3213" w:hanging="180"/>
      </w:pPr>
    </w:lvl>
    <w:lvl w:ilvl="3" w:tplc="041A000F">
      <w:start w:val="1"/>
      <w:numFmt w:val="decimal"/>
      <w:lvlText w:val="%4."/>
      <w:lvlJc w:val="left"/>
      <w:pPr>
        <w:ind w:left="3933" w:hanging="360"/>
      </w:pPr>
    </w:lvl>
    <w:lvl w:ilvl="4" w:tplc="041A0019">
      <w:start w:val="1"/>
      <w:numFmt w:val="lowerLetter"/>
      <w:lvlText w:val="%5."/>
      <w:lvlJc w:val="left"/>
      <w:pPr>
        <w:ind w:left="4653" w:hanging="360"/>
      </w:pPr>
    </w:lvl>
    <w:lvl w:ilvl="5" w:tplc="041A001B">
      <w:start w:val="1"/>
      <w:numFmt w:val="lowerRoman"/>
      <w:lvlText w:val="%6."/>
      <w:lvlJc w:val="right"/>
      <w:pPr>
        <w:ind w:left="5373" w:hanging="180"/>
      </w:pPr>
    </w:lvl>
    <w:lvl w:ilvl="6" w:tplc="041A000F">
      <w:start w:val="1"/>
      <w:numFmt w:val="decimal"/>
      <w:lvlText w:val="%7."/>
      <w:lvlJc w:val="left"/>
      <w:pPr>
        <w:ind w:left="6093" w:hanging="360"/>
      </w:pPr>
    </w:lvl>
    <w:lvl w:ilvl="7" w:tplc="041A0019">
      <w:start w:val="1"/>
      <w:numFmt w:val="lowerLetter"/>
      <w:lvlText w:val="%8."/>
      <w:lvlJc w:val="left"/>
      <w:pPr>
        <w:ind w:left="6813" w:hanging="360"/>
      </w:pPr>
    </w:lvl>
    <w:lvl w:ilvl="8" w:tplc="041A001B">
      <w:start w:val="1"/>
      <w:numFmt w:val="lowerRoman"/>
      <w:lvlText w:val="%9."/>
      <w:lvlJc w:val="right"/>
      <w:pPr>
        <w:ind w:left="7533" w:hanging="180"/>
      </w:pPr>
    </w:lvl>
  </w:abstractNum>
  <w:abstractNum w:abstractNumId="2">
    <w:nsid w:val="2B0B00DB"/>
    <w:multiLevelType w:val="hybridMultilevel"/>
    <w:tmpl w:val="3E247060"/>
    <w:lvl w:ilvl="0" w:tplc="34E48F3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A0F11B8"/>
    <w:multiLevelType w:val="hybridMultilevel"/>
    <w:tmpl w:val="90CE9FF4"/>
    <w:lvl w:ilvl="0" w:tplc="D3DC53C2">
      <w:numFmt w:val="bullet"/>
      <w:lvlText w:val="-"/>
      <w:lvlJc w:val="left"/>
      <w:pPr>
        <w:ind w:left="106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4">
    <w:nsid w:val="7C144E38"/>
    <w:multiLevelType w:val="hybridMultilevel"/>
    <w:tmpl w:val="E4120EEE"/>
    <w:lvl w:ilvl="0" w:tplc="1936A9AE">
      <w:start w:val="1"/>
      <w:numFmt w:val="decimal"/>
      <w:lvlText w:val="%1."/>
      <w:lvlJc w:val="left"/>
      <w:pPr>
        <w:ind w:left="825" w:hanging="360"/>
      </w:pPr>
      <w:rPr>
        <w:b w:val="false"/>
      </w:rPr>
    </w:lvl>
    <w:lvl w:ilvl="1" w:tplc="041A0019">
      <w:start w:val="1"/>
      <w:numFmt w:val="lowerLetter"/>
      <w:lvlText w:val="%2."/>
      <w:lvlJc w:val="left"/>
      <w:pPr>
        <w:ind w:left="1545" w:hanging="360"/>
      </w:pPr>
    </w:lvl>
    <w:lvl w:ilvl="2" w:tplc="041A001B">
      <w:start w:val="1"/>
      <w:numFmt w:val="lowerRoman"/>
      <w:lvlText w:val="%3."/>
      <w:lvlJc w:val="right"/>
      <w:pPr>
        <w:ind w:left="2265" w:hanging="180"/>
      </w:pPr>
    </w:lvl>
    <w:lvl w:ilvl="3" w:tplc="041A000F">
      <w:start w:val="1"/>
      <w:numFmt w:val="decimal"/>
      <w:lvlText w:val="%4."/>
      <w:lvlJc w:val="left"/>
      <w:pPr>
        <w:ind w:left="2985" w:hanging="360"/>
      </w:pPr>
    </w:lvl>
    <w:lvl w:ilvl="4" w:tplc="041A0019">
      <w:start w:val="1"/>
      <w:numFmt w:val="lowerLetter"/>
      <w:lvlText w:val="%5."/>
      <w:lvlJc w:val="left"/>
      <w:pPr>
        <w:ind w:left="3705" w:hanging="360"/>
      </w:pPr>
    </w:lvl>
    <w:lvl w:ilvl="5" w:tplc="041A001B">
      <w:start w:val="1"/>
      <w:numFmt w:val="lowerRoman"/>
      <w:lvlText w:val="%6."/>
      <w:lvlJc w:val="right"/>
      <w:pPr>
        <w:ind w:left="4425" w:hanging="180"/>
      </w:pPr>
    </w:lvl>
    <w:lvl w:ilvl="6" w:tplc="041A000F">
      <w:start w:val="1"/>
      <w:numFmt w:val="decimal"/>
      <w:lvlText w:val="%7."/>
      <w:lvlJc w:val="left"/>
      <w:pPr>
        <w:ind w:left="5145" w:hanging="360"/>
      </w:pPr>
    </w:lvl>
    <w:lvl w:ilvl="7" w:tplc="041A0019">
      <w:start w:val="1"/>
      <w:numFmt w:val="lowerLetter"/>
      <w:lvlText w:val="%8."/>
      <w:lvlJc w:val="left"/>
      <w:pPr>
        <w:ind w:left="5865" w:hanging="360"/>
      </w:pPr>
    </w:lvl>
    <w:lvl w:ilvl="8" w:tplc="041A001B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1DA"/>
    <w:rsid w:val="000009A3"/>
    <w:rsid w:val="00011581"/>
    <w:rsid w:val="0006168D"/>
    <w:rsid w:val="000A4916"/>
    <w:rsid w:val="000B2C5F"/>
    <w:rsid w:val="000F2597"/>
    <w:rsid w:val="00106469"/>
    <w:rsid w:val="00111365"/>
    <w:rsid w:val="00113FE4"/>
    <w:rsid w:val="00126669"/>
    <w:rsid w:val="00145EEC"/>
    <w:rsid w:val="001A7E6E"/>
    <w:rsid w:val="001B0505"/>
    <w:rsid w:val="001C3AD1"/>
    <w:rsid w:val="001F08D1"/>
    <w:rsid w:val="001F2F72"/>
    <w:rsid w:val="0021087B"/>
    <w:rsid w:val="00233976"/>
    <w:rsid w:val="002873FF"/>
    <w:rsid w:val="002941AF"/>
    <w:rsid w:val="002B755B"/>
    <w:rsid w:val="002C0EAF"/>
    <w:rsid w:val="002C78C5"/>
    <w:rsid w:val="0030561E"/>
    <w:rsid w:val="00323C4D"/>
    <w:rsid w:val="00384156"/>
    <w:rsid w:val="0038652B"/>
    <w:rsid w:val="003D10B1"/>
    <w:rsid w:val="003F0FC7"/>
    <w:rsid w:val="004111DA"/>
    <w:rsid w:val="0043222B"/>
    <w:rsid w:val="00436E62"/>
    <w:rsid w:val="0044202F"/>
    <w:rsid w:val="00463C65"/>
    <w:rsid w:val="00466452"/>
    <w:rsid w:val="00477692"/>
    <w:rsid w:val="004A088B"/>
    <w:rsid w:val="004E3E8B"/>
    <w:rsid w:val="004F6334"/>
    <w:rsid w:val="00525857"/>
    <w:rsid w:val="0052634B"/>
    <w:rsid w:val="00567970"/>
    <w:rsid w:val="00580971"/>
    <w:rsid w:val="005C4739"/>
    <w:rsid w:val="005F65A9"/>
    <w:rsid w:val="0060510D"/>
    <w:rsid w:val="00645995"/>
    <w:rsid w:val="00653212"/>
    <w:rsid w:val="00674297"/>
    <w:rsid w:val="006842BA"/>
    <w:rsid w:val="006A0051"/>
    <w:rsid w:val="0073311F"/>
    <w:rsid w:val="007C7D0C"/>
    <w:rsid w:val="007E7E56"/>
    <w:rsid w:val="00802D0A"/>
    <w:rsid w:val="00830179"/>
    <w:rsid w:val="00846B75"/>
    <w:rsid w:val="00854FD0"/>
    <w:rsid w:val="008655E6"/>
    <w:rsid w:val="0089031D"/>
    <w:rsid w:val="008E124F"/>
    <w:rsid w:val="009208FF"/>
    <w:rsid w:val="00950836"/>
    <w:rsid w:val="00984AFF"/>
    <w:rsid w:val="00990C90"/>
    <w:rsid w:val="009B1548"/>
    <w:rsid w:val="009E27C6"/>
    <w:rsid w:val="009E2B51"/>
    <w:rsid w:val="00A627A4"/>
    <w:rsid w:val="00A91E33"/>
    <w:rsid w:val="00AB43EE"/>
    <w:rsid w:val="00AC7816"/>
    <w:rsid w:val="00AD7DDD"/>
    <w:rsid w:val="00AF7456"/>
    <w:rsid w:val="00B0294A"/>
    <w:rsid w:val="00B8085C"/>
    <w:rsid w:val="00C661A8"/>
    <w:rsid w:val="00CA349D"/>
    <w:rsid w:val="00CB2BB1"/>
    <w:rsid w:val="00D02FBB"/>
    <w:rsid w:val="00D23AD8"/>
    <w:rsid w:val="00D442AF"/>
    <w:rsid w:val="00D6154C"/>
    <w:rsid w:val="00D97959"/>
    <w:rsid w:val="00DA1827"/>
    <w:rsid w:val="00DB6605"/>
    <w:rsid w:val="00DD07A1"/>
    <w:rsid w:val="00E31135"/>
    <w:rsid w:val="00E33113"/>
    <w:rsid w:val="00E524E9"/>
    <w:rsid w:val="00E558F9"/>
    <w:rsid w:val="00E57B20"/>
    <w:rsid w:val="00E63A42"/>
    <w:rsid w:val="00E753FE"/>
    <w:rsid w:val="00E767A5"/>
    <w:rsid w:val="00E91E60"/>
    <w:rsid w:val="00EB60C8"/>
    <w:rsid w:val="00ED4A08"/>
    <w:rsid w:val="00F14538"/>
    <w:rsid w:val="00F33F75"/>
    <w:rsid w:val="00F94836"/>
    <w:rsid w:val="00FB524B"/>
    <w:rsid w:val="00FC4A61"/>
    <w:rsid w:val="00FE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0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873FF"/>
    <w:rPr>
      <w:rFonts w:eastAsiaTheme="minorEastAsia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qFormat/>
    <w:rsid w:val="004111DA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2873F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2873F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2873FF"/>
    <w:rPr>
      <w:rFonts w:eastAsiaTheme="minorEastAsia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2873F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2873FF"/>
    <w:rPr>
      <w:rFonts w:eastAsiaTheme="minorEastAsia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46B7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46B7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46B75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46B75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46B75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73FF"/>
    <w:rPr>
      <w:rFonts w:eastAsiaTheme="minorEastAsia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4111DA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2873F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873F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873FF"/>
    <w:rPr>
      <w:rFonts w:eastAsiaTheme="minorEastAsia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873F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873FF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6B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6B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6B7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6B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6B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148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9208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80637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1357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9986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2. srpnja 2021.</izvorni_sadrzaj>
    <derivirana_varijabla naziv="DomainObject.StvarniPocetakDatum_1">2. srpnja 2021.</derivirana_varijabla>
  </DomainObject.StvarniPocetakDatum>
  <DomainObject.StvarniZavrsetakDatum>
    <izvorni_sadrzaj>2. srpnja 2021.</izvorni_sadrzaj>
    <derivirana_varijabla naziv="DomainObject.StvarniZavrsetakDatum_1">2. srpnja 2021.</derivirana_varijabla>
  </DomainObject.StvarniZavrsetakDatum>
  <DomainObject.PlaniraniZavrsetakDatum>
    <izvorni_sadrzaj>2. srpnja 2021.</izvorni_sadrzaj>
    <derivirana_varijabla naziv="DomainObject.PlaniraniZavrsetakDatum_1">2. srpnja 2021.</derivirana_varijabla>
  </DomainObject.PlaniraniZavrsetakDatum>
  <DomainObject.PlaniraniPocetakDatum>
    <izvorni_sadrzaj>2. srpnja 2021.</izvorni_sadrzaj>
    <derivirana_varijabla naziv="DomainObject.PlaniraniPocetakDatum_1">2. srpnja 2021.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srpnja 2021.</izvorni_sadrzaj>
    <derivirana_varijabla naziv="DomainObject.Zapisnik.DatumKreiranja_1">2.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St-714/2020-16</izvorni_sadrzaj>
    <derivirana_varijabla naziv="DomainObject.Zapisnik.Oznaka_1">St-714/2020-16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2020.</izvorni_sadrzaj>
    <derivirana_varijabla naziv="DomainObject.Predmet.DatumOsnivanja_1">28. prosinca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St-714/2020</izvorni_sadrzaj>
    <derivirana_varijabla naziv="DomainObject.Predmet.OznakaBroj_1">St-714/2020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ZBIM društvo s ograničenom odgovornošću za trgovinu i uslužnu djelatnost u stečaju</izvorni_sadrzaj>
    <derivirana_varijabla naziv="DomainObject.Predmet.ProtustrankaFormated_1">  Stečajna masa iza ZBIM društvo s ograničenom odgovornošću za trgovinu i uslužnu djelatnost u stečaju</derivirana_varijabla>
  </DomainObject.Predmet.ProtustrankaFormated>
  <DomainObject.Predmet.ProtustrankaFormatedOIB>
    <izvorni_sadrzaj>  Stečajna masa iza ZBIM društvo s ograničenom odgovornošću za trgovinu i uslužnu djelatnost u stečaju, OIB 14394005339</izvorni_sadrzaj>
    <derivirana_varijabla naziv="DomainObject.Predmet.ProtustrankaFormatedOIB_1">  Stečajna masa iza ZBIM društvo s ograničenom odgovornošću za trgovinu i uslužnu djelatnost u stečaju, OIB 14394005339</derivirana_varijabla>
  </DomainObject.Predmet.ProtustrankaFormatedOIB>
  <DomainObject.Predmet.ProtustrankaFormatedWithAdress>
    <izvorni_sadrzaj> Stečajna masa iza ZBIM društvo s ograničenom odgovornošću za trgovinu i uslužnu djelatnost u stečaju, Vinogradi Ludbreški 53, 42230 Ludbreg</izvorni_sadrzaj>
    <derivirana_varijabla naziv="DomainObject.Predmet.ProtustrankaFormatedWithAdress_1"> Stečajna masa iza ZBIM društvo s ograničenom odgovornošću za trgovinu i uslužnu djelatnost u stečaju, Vinogradi Ludbreški 53, 42230 Ludbreg</derivirana_varijabla>
  </DomainObject.Predmet.ProtustrankaFormatedWithAdress>
  <DomainObject.Predmet.ProtustrankaFormatedWithAdressOIB>
    <izvorni_sadrzaj> Stečajna masa iza ZBIM društvo s ograničenom odgovornošću za trgovinu i uslužnu djelatnost u stečaju, OIB 14394005339, Vinogradi Ludbreški 53, 42230 Ludbreg</izvorni_sadrzaj>
    <derivirana_varijabla naziv="DomainObject.Predmet.ProtustrankaFormatedWithAdressOIB_1"> Stečajna masa iza ZBIM društvo s ograničenom odgovornošću za trgovinu i uslužnu djelatnost u stečaju, OIB 14394005339, Vinogradi Ludbreški 53, 42230 Ludbreg</derivirana_varijabla>
  </DomainObject.Predmet.ProtustrankaFormatedWithAdressOIB>
  <DomainObject.Predmet.ProtustrankaWithAdress>
    <izvorni_sadrzaj>Stečajna masa iza ZBIM društvo s ograničenom odgovornošću za trgovinu i uslužnu djelatnost u stečaju Vinogradi Ludbreški 53, 42230 Ludbreg</izvorni_sadrzaj>
    <derivirana_varijabla naziv="DomainObject.Predmet.ProtustrankaWithAdress_1">Stečajna masa iza ZBIM društvo s ograničenom odgovornošću za trgovinu i uslužnu djelatnost u stečaju Vinogradi Ludbreški 53, 42230 Ludbreg</derivirana_varijabla>
  </DomainObject.Predmet.ProtustrankaWithAdress>
  <DomainObject.Predmet.ProtustrankaWithAdressOIB>
    <izvorni_sadrzaj>Stečajna masa iza ZBIM društvo s ograničenom odgovornošću za trgovinu i uslužnu djelatnost u stečaju, OIB 14394005339, Vinogradi Ludbreški 53, 42230 Ludbreg</izvorni_sadrzaj>
    <derivirana_varijabla naziv="DomainObject.Predmet.ProtustrankaWithAdressOIB_1">Stečajna masa iza ZBIM društvo s ograničenom odgovornošću za trgovinu i uslužnu djelatnost u stečaju, OIB 14394005339, Vinogradi Ludbreški 53, 42230 Ludbreg</derivirana_varijabla>
  </DomainObject.Predmet.ProtustrankaWithAdressOIB>
  <DomainObject.Predmet.ProtustrankaNazivFormated>
    <izvorni_sadrzaj>Stečajna masa iza ZBIM društvo s ograničenom odgovornošću za trgovinu i uslužnu djelatnost u stečaju</izvorni_sadrzaj>
    <derivirana_varijabla naziv="DomainObject.Predmet.ProtustrankaNazivFormated_1">Stečajna masa iza ZBIM društvo s ograničenom odgovornošću za trgovinu i uslužnu djelatnost u stečaju</derivirana_varijabla>
  </DomainObject.Predmet.ProtustrankaNazivFormated>
  <DomainObject.Predmet.ProtustrankaNazivFormatedOIB>
    <izvorni_sadrzaj>Stečajna masa iza ZBIM društvo s ograničenom odgovornošću za trgovinu i uslužnu djelatnost u stečaju, OIB 14394005339</izvorni_sadrzaj>
    <derivirana_varijabla naziv="DomainObject.Predmet.ProtustrankaNazivFormatedOIB_1">Stečajna masa iza ZBIM društvo s ograničenom odgovornošću za trgovinu i uslužnu djelatnost u stečaju, OIB 14394005339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Ivo Žiža</izvorni_sadrzaj>
    <derivirana_varijabla naziv="DomainObject.Predmet.StrankaFormated_1">  Ivo Žiža</derivirana_varijabla>
  </DomainObject.Predmet.StrankaFormated>
  <DomainObject.Predmet.StrankaFormatedOIB>
    <izvorni_sadrzaj>  Ivo Žiža, OIB 08163835361</izvorni_sadrzaj>
    <derivirana_varijabla naziv="DomainObject.Predmet.StrankaFormatedOIB_1">  Ivo Žiža, OIB 08163835361</derivirana_varijabla>
  </DomainObject.Predmet.StrankaFormatedOIB>
  <DomainObject.Predmet.StrankaFormatedWithAdress>
    <izvorni_sadrzaj> Ivo Žiža, Vinogradi Ludbreški 53, 42230 Ludbreg</izvorni_sadrzaj>
    <derivirana_varijabla naziv="DomainObject.Predmet.StrankaFormatedWithAdress_1"> Ivo Žiža, Vinogradi Ludbreški 53, 42230 Ludbreg</derivirana_varijabla>
  </DomainObject.Predmet.StrankaFormatedWithAdress>
  <DomainObject.Predmet.StrankaFormatedWithAdressOIB>
    <izvorni_sadrzaj> Ivo Žiža, OIB 08163835361, Vinogradi Ludbreški 53, 42230 Ludbreg</izvorni_sadrzaj>
    <derivirana_varijabla naziv="DomainObject.Predmet.StrankaFormatedWithAdressOIB_1"> Ivo Žiža, OIB 08163835361, Vinogradi Ludbreški 53, 42230 Ludbreg</derivirana_varijabla>
  </DomainObject.Predmet.StrankaFormatedWithAdressOIB>
  <DomainObject.Predmet.StrankaWithAdress>
    <izvorni_sadrzaj>Ivo Žiža Vinogradi Ludbreški 53,42230 Ludbreg</izvorni_sadrzaj>
    <derivirana_varijabla naziv="DomainObject.Predmet.StrankaWithAdress_1">Ivo Žiža Vinogradi Ludbreški 53,42230 Ludbreg</derivirana_varijabla>
  </DomainObject.Predmet.StrankaWithAdress>
  <DomainObject.Predmet.StrankaWithAdressOIB>
    <izvorni_sadrzaj>Ivo Žiža, OIB 08163835361, Vinogradi Ludbreški 53,42230 Ludbreg</izvorni_sadrzaj>
    <derivirana_varijabla naziv="DomainObject.Predmet.StrankaWithAdressOIB_1">Ivo Žiža, OIB 08163835361, Vinogradi Ludbreški 53,42230 Ludbreg</derivirana_varijabla>
  </DomainObject.Predmet.StrankaWithAdressOIB>
  <DomainObject.Predmet.StrankaNazivFormated>
    <izvorni_sadrzaj>Ivo Žiža</izvorni_sadrzaj>
    <derivirana_varijabla naziv="DomainObject.Predmet.StrankaNazivFormated_1">Ivo Žiža</derivirana_varijabla>
  </DomainObject.Predmet.StrankaNazivFormated>
  <DomainObject.Predmet.StrankaNazivFormatedOIB>
    <izvorni_sadrzaj>Ivo Žiža, OIB 08163835361</izvorni_sadrzaj>
    <derivirana_varijabla naziv="DomainObject.Predmet.StrankaNazivFormatedOIB_1">Ivo Žiža, OIB 08163835361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Ivo Žiža</item>
    </izvorni_sadrzaj>
    <derivirana_varijabla naziv="DomainObject.Predmet.StrankaListFormated_1">
      <item>Ivo Žiža</item>
    </derivirana_varijabla>
  </DomainObject.Predmet.StrankaListFormated>
  <DomainObject.Predmet.StrankaListFormatedOIB>
    <izvorni_sadrzaj>
      <item>Ivo Žiža, OIB 08163835361</item>
    </izvorni_sadrzaj>
    <derivirana_varijabla naziv="DomainObject.Predmet.StrankaListFormatedOIB_1">
      <item>Ivo Žiža, OIB 08163835361</item>
    </derivirana_varijabla>
  </DomainObject.Predmet.StrankaListFormatedOIB>
  <DomainObject.Predmet.StrankaListFormatedWithAdress>
    <izvorni_sadrzaj>
      <item>Ivo Žiža, Vinogradi Ludbreški 53, 42230 Ludbreg</item>
    </izvorni_sadrzaj>
    <derivirana_varijabla naziv="DomainObject.Predmet.StrankaListFormatedWithAdress_1">
      <item>Ivo Žiža, Vinogradi Ludbreški 53, 42230 Ludbreg</item>
    </derivirana_varijabla>
  </DomainObject.Predmet.StrankaListFormatedWithAdress>
  <DomainObject.Predmet.StrankaListFormatedWithAdressOIB>
    <izvorni_sadrzaj>
      <item>Ivo Žiža, OIB 08163835361, Vinogradi Ludbreški 53, 42230 Ludbreg</item>
    </izvorni_sadrzaj>
    <derivirana_varijabla naziv="DomainObject.Predmet.StrankaListFormatedWithAdressOIB_1">
      <item>Ivo Žiža, OIB 08163835361, Vinogradi Ludbreški 53, 42230 Ludbreg</item>
    </derivirana_varijabla>
  </DomainObject.Predmet.StrankaListFormatedWithAdressOIB>
  <DomainObject.Predmet.StrankaListNazivFormated>
    <izvorni_sadrzaj>
      <item>Ivo Žiža</item>
    </izvorni_sadrzaj>
    <derivirana_varijabla naziv="DomainObject.Predmet.StrankaListNazivFormated_1">
      <item>Ivo Žiža</item>
    </derivirana_varijabla>
  </DomainObject.Predmet.StrankaListNazivFormated>
  <DomainObject.Predmet.StrankaListNazivFormatedOIB>
    <izvorni_sadrzaj>
      <item>Ivo Žiža, OIB 08163835361</item>
    </izvorni_sadrzaj>
    <derivirana_varijabla naziv="DomainObject.Predmet.StrankaListNazivFormatedOIB_1">
      <item>Ivo Žiža, OIB 08163835361</item>
    </derivirana_varijabla>
  </DomainObject.Predmet.StrankaListNazivFormatedOIB>
  <DomainObject.Predmet.ProtuStrankaListFormated>
    <izvorni_sadrzaj>
      <item>Stečajna masa iza ZBIM društvo s ograničenom odgovornošću za trgovinu i uslužnu djelatnost u stečaju</item>
    </izvorni_sadrzaj>
    <derivirana_varijabla naziv="DomainObject.Predmet.ProtuStrankaListFormated_1">
      <item>Stečajna masa iza ZBIM društvo s ograničenom odgovornošću za trgovinu i uslužnu djelatnost u stečaju</item>
    </derivirana_varijabla>
  </DomainObject.Predmet.ProtuStrankaListFormated>
  <DomainObject.Predmet.ProtuStrankaListFormatedOIB>
    <izvorni_sadrzaj>
      <item>Stečajna masa iza ZBIM društvo s ograničenom odgovornošću za trgovinu i uslužnu djelatnost u stečaju, OIB 14394005339</item>
    </izvorni_sadrzaj>
    <derivirana_varijabla naziv="DomainObject.Predmet.ProtuStrankaListFormatedOIB_1">
      <item>Stečajna masa iza ZBIM društvo s ograničenom odgovornošću za trgovinu i uslužnu djelatnost u stečaju, OIB 14394005339</item>
    </derivirana_varijabla>
  </DomainObject.Predmet.ProtuStrankaListFormatedOIB>
  <DomainObject.Predmet.ProtuStrankaListFormatedWithAdress>
    <izvorni_sadrzaj>
      <item>Stečajna masa iza ZBIM društvo s ograničenom odgovornošću za trgovinu i uslužnu djelatnost u stečaju, Vinogradi Ludbreški 53, 42230 Ludbreg</item>
    </izvorni_sadrzaj>
    <derivirana_varijabla naziv="DomainObject.Predmet.ProtuStrankaListFormatedWithAdress_1">
      <item>Stečajna masa iza ZBIM društvo s ograničenom odgovornošću za trgovinu i uslužnu djelatnost u stečaju, Vinogradi Ludbreški 53, 42230 Ludbreg</item>
    </derivirana_varijabla>
  </DomainObject.Predmet.ProtuStrankaListFormatedWithAdress>
  <DomainObject.Predmet.ProtuStrankaListFormatedWithAdressOIB>
    <izvorni_sadrzaj>
      <item>Stečajna masa iza ZBIM društvo s ograničenom odgovornošću za trgovinu i uslužnu djelatnost u stečaju, OIB 14394005339, Vinogradi Ludbreški 53, 42230 Ludbreg</item>
    </izvorni_sadrzaj>
    <derivirana_varijabla naziv="DomainObject.Predmet.ProtuStrankaListFormatedWithAdressOIB_1">
      <item>Stečajna masa iza ZBIM društvo s ograničenom odgovornošću za trgovinu i uslužnu djelatnost u stečaju, OIB 14394005339, Vinogradi Ludbreški 53, 42230 Ludbreg</item>
    </derivirana_varijabla>
  </DomainObject.Predmet.ProtuStrankaListFormatedWithAdressOIB>
  <DomainObject.Predmet.ProtuStrankaListNazivFormated>
    <izvorni_sadrzaj>
      <item>Stečajna masa iza ZBIM društvo s ograničenom odgovornošću za trgovinu i uslužnu djelatnost u stečaju</item>
    </izvorni_sadrzaj>
    <derivirana_varijabla naziv="DomainObject.Predmet.ProtuStrankaListNazivFormated_1">
      <item>Stečajna masa iza ZBIM društvo s ograničenom odgovornošću za trgovinu i uslužnu djelatnost u stečaju</item>
    </derivirana_varijabla>
  </DomainObject.Predmet.ProtuStrankaListNazivFormated>
  <DomainObject.Predmet.ProtuStrankaListNazivFormatedOIB>
    <izvorni_sadrzaj>
      <item>Stečajna masa iza ZBIM društvo s ograničenom odgovornošću za trgovinu i uslužnu djelatnost u stečaju, OIB 14394005339</item>
    </izvorni_sadrzaj>
    <derivirana_varijabla naziv="DomainObject.Predmet.ProtuStrankaListNazivFormatedOIB_1">
      <item>Stečajna masa iza ZBIM društvo s ograničenom odgovornošću za trgovinu i uslužnu djelatnost u stečaju, OIB 14394005339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srpnja 2021.</izvorni_sadrzaj>
    <derivirana_varijabla naziv="DomainObject.Datum_1">2. srpnja 2021.</derivirana_varijabla>
  </DomainObject.Datum>
  <DomainObject.PoslovniBrojDokumenta>
    <izvorni_sadrzaj>St-714/2020-16</izvorni_sadrzaj>
    <derivirana_varijabla naziv="DomainObject.PoslovniBrojDokumenta_1">St-714/2020-16</derivirana_varijabla>
  </DomainObject.PoslovniBrojDokumenta>
  <DomainObject.Predmet.StrankaIDrugi>
    <izvorni_sadrzaj>Ivo Žiža</izvorni_sadrzaj>
    <derivirana_varijabla naziv="DomainObject.Predmet.StrankaIDrugi_1">Ivo Žiža</derivirana_varijabla>
  </DomainObject.Predmet.StrankaIDrugi>
  <DomainObject.Predmet.ProtustrankaIDrugi>
    <izvorni_sadrzaj>Stečajna masa iza ZBIM društvo s ograničenom odgovornošću za trgovinu i uslužnu djelatnost u stečaju</izvorni_sadrzaj>
    <derivirana_varijabla naziv="DomainObject.Predmet.ProtustrankaIDrugi_1">Stečajna masa iza ZBIM društvo s ograničenom odgovornošću za trgovinu i uslužnu djelatnost u stečaju</derivirana_varijabla>
  </DomainObject.Predmet.ProtustrankaIDrugi>
  <DomainObject.Predmet.StrankaIDrugiAdressOIB>
    <izvorni_sadrzaj>Ivo Žiža, OIB 08163835361, Vinogradi Ludbreški 53, 42230 Ludbreg</izvorni_sadrzaj>
    <derivirana_varijabla naziv="DomainObject.Predmet.StrankaIDrugiAdressOIB_1">Ivo Žiža, OIB 08163835361, Vinogradi Ludbreški 53, 42230 Ludbreg</derivirana_varijabla>
  </DomainObject.Predmet.StrankaIDrugiAdressOIB>
  <DomainObject.Predmet.ProtustrankaIDrugiAdressOIB>
    <izvorni_sadrzaj>Stečajna masa iza ZBIM društvo s ograničenom odgovornošću za trgovinu i uslužnu djelatnost u stečaju, OIB 14394005339, Vinogradi Ludbreški 53, 42230 Ludbreg</izvorni_sadrzaj>
    <derivirana_varijabla naziv="DomainObject.Predmet.ProtustrankaIDrugiAdressOIB_1">Stečajna masa iza ZBIM društvo s ograničenom odgovornošću za trgovinu i uslužnu djelatnost u stečaju, OIB 14394005339, Vinogradi Ludbreški 53,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Ivo Žiža</item>
      <item>Stečajna masa iza ZBIM društvo s ograničenom odgovornošću za trgovinu i uslužnu djelatnost u stečaju</item>
    </izvorni_sadrzaj>
    <derivirana_varijabla naziv="DomainObject.Predmet.SudioniciListNaziv_1">
      <item>Ivo Žiža</item>
      <item>Stečajna masa iza ZBIM društvo s ograničenom odgovornošću za trgovinu i uslužnu djelatnost u stečaju</item>
    </derivirana_varijabla>
  </DomainObject.Predmet.SudioniciListNaziv>
  <DomainObject.Predmet.SudioniciListAdressOIB>
    <izvorni_sadrzaj>
      <item>Ivo Žiža, OIB 08163835361, Vinogradi Ludbreški 53,42230 Ludbreg</item>
      <item>Stečajna masa iza ZBIM društvo s ograničenom odgovornošću za trgovinu i uslužnu djelatnost u stečaju, OIB 14394005339, Vinogradi Ludbreški 53,42230 Ludbreg</item>
    </izvorni_sadrzaj>
    <derivirana_varijabla naziv="DomainObject.Predmet.SudioniciListAdressOIB_1">
      <item>Ivo Žiža, OIB 08163835361, Vinogradi Ludbreški 53,42230 Ludbreg</item>
      <item>Stečajna masa iza ZBIM društvo s ograničenom odgovornošću za trgovinu i uslužnu djelatnost u stečaju, OIB 14394005339, Vinogradi Ludbreški 53,42230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08163835361</item>
      <item>, OIB 14394005339</item>
    </izvorni_sadrzaj>
    <derivirana_varijabla naziv="DomainObject.Predmet.SudioniciListNazivOIB_1">
      <item>, OIB 08163835361</item>
      <item>, OIB 14394005339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prosinca 2020.</izvorni_sadrzaj>
    <derivirana_varijabla naziv="DomainObject.Predmet.DatumPocetkaProcesa_1">28.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072347-8A0B-45D1-A075-61E079D78546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521</properties:Words>
  <properties:Characters>2952</properties:Characters>
  <properties:Lines>87</properties:Lines>
  <properties:Paragraphs>34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2021-07-01T10:00:00Z</dcterms:created>
  <dc:creator>Vesna Dragišić</dc:creator>
  <cp:lastModifiedBy>Vesna Dragišić</cp:lastModifiedBy>
  <cp:lastPrinted>2021-07-02T07:33:00Z</cp:lastPrinted>
  <dcterms:modified xmlns:xsi="http://www.w3.org/2001/XMLSchema-instance" xsi:type="dcterms:W3CDTF">2021-07-02T07:39:00Z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St-714/2020-16 / Zapisnik - Završno ročište vjerovnika (1 A Završno ročište u ZBIM  u 9,30.docx)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